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8B" w:rsidRPr="00CE02DA" w:rsidRDefault="009847D0" w:rsidP="00D37D8B">
      <w:pPr>
        <w:keepNext/>
        <w:tabs>
          <w:tab w:val="left" w:pos="432"/>
        </w:tabs>
        <w:suppressAutoHyphens/>
        <w:autoSpaceDE w:val="0"/>
        <w:autoSpaceDN w:val="0"/>
        <w:adjustRightInd w:val="0"/>
        <w:spacing w:before="480"/>
        <w:ind w:left="432" w:hanging="432"/>
        <w:rPr>
          <w:rFonts w:ascii="Calibri" w:hAnsi="Calibri" w:cs="Calibri"/>
          <w:b/>
          <w:bCs/>
          <w:color w:val="007F7F"/>
          <w:kern w:val="1"/>
          <w:sz w:val="32"/>
          <w:szCs w:val="32"/>
        </w:rPr>
      </w:pPr>
      <w:r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P</w:t>
      </w:r>
      <w:r w:rsidR="00D849C1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rogram</w:t>
      </w:r>
      <w:r w:rsidR="00CE02DA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ma</w:t>
      </w:r>
      <w:r w:rsidR="00D37D8B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 xml:space="preserve"> S</w:t>
      </w:r>
      <w:r w:rsidR="00F57E8B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 xml:space="preserve">WC </w:t>
      </w:r>
      <w:r w:rsidR="006557B1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thorax</w:t>
      </w:r>
      <w:r w:rsidR="00F57E8B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 xml:space="preserve">, </w:t>
      </w:r>
      <w:r w:rsidR="00EB5F6C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februari 2018</w:t>
      </w:r>
      <w:r w:rsidR="004C1084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.</w:t>
      </w:r>
    </w:p>
    <w:p w:rsidR="00D849C1" w:rsidRPr="00D849C1" w:rsidRDefault="00CE02DA" w:rsidP="00D37D8B">
      <w:pPr>
        <w:keepNext/>
        <w:tabs>
          <w:tab w:val="left" w:pos="576"/>
        </w:tabs>
        <w:suppressAutoHyphens/>
        <w:autoSpaceDE w:val="0"/>
        <w:autoSpaceDN w:val="0"/>
        <w:adjustRightInd w:val="0"/>
        <w:spacing w:before="200"/>
        <w:ind w:left="576" w:hanging="576"/>
        <w:rPr>
          <w:rFonts w:ascii="Calibri" w:hAnsi="Calibri" w:cs="Calibri"/>
          <w:b/>
          <w:bCs/>
          <w:color w:val="7F7F7F"/>
          <w:kern w:val="1"/>
          <w:sz w:val="26"/>
          <w:szCs w:val="26"/>
          <w:lang w:val="en-US"/>
        </w:rPr>
      </w:pPr>
      <w:proofErr w:type="spellStart"/>
      <w:r>
        <w:rPr>
          <w:rFonts w:ascii="Calibri" w:hAnsi="Calibri" w:cs="Calibri"/>
          <w:b/>
          <w:bCs/>
          <w:color w:val="7F7F7F"/>
          <w:kern w:val="1"/>
          <w:sz w:val="26"/>
          <w:szCs w:val="26"/>
          <w:lang w:val="en-US"/>
        </w:rPr>
        <w:t>Plenaire</w:t>
      </w:r>
      <w:proofErr w:type="spellEnd"/>
      <w:r>
        <w:rPr>
          <w:rFonts w:ascii="Calibri" w:hAnsi="Calibri" w:cs="Calibri"/>
          <w:b/>
          <w:bCs/>
          <w:color w:val="7F7F7F"/>
          <w:kern w:val="1"/>
          <w:sz w:val="26"/>
          <w:szCs w:val="26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7F7F7F"/>
          <w:kern w:val="1"/>
          <w:sz w:val="26"/>
          <w:szCs w:val="26"/>
          <w:lang w:val="en-US"/>
        </w:rPr>
        <w:t>sessies</w:t>
      </w:r>
      <w:proofErr w:type="spellEnd"/>
      <w:r w:rsidR="00CB4E71" w:rsidRPr="00D849C1">
        <w:rPr>
          <w:rFonts w:ascii="Calibri" w:hAnsi="Calibri" w:cs="Calibri"/>
          <w:b/>
          <w:bCs/>
          <w:color w:val="7F7F7F"/>
          <w:kern w:val="1"/>
          <w:sz w:val="26"/>
          <w:szCs w:val="26"/>
          <w:lang w:val="en-US"/>
        </w:rPr>
        <w:t xml:space="preserve"> </w:t>
      </w:r>
      <w:r w:rsidR="003E2EFA">
        <w:rPr>
          <w:rFonts w:ascii="Calibri" w:hAnsi="Calibri" w:cs="Calibri"/>
          <w:b/>
          <w:bCs/>
          <w:color w:val="7F7F7F"/>
          <w:kern w:val="1"/>
          <w:sz w:val="26"/>
          <w:szCs w:val="26"/>
          <w:lang w:val="en-US"/>
        </w:rPr>
        <w:br/>
      </w:r>
    </w:p>
    <w:tbl>
      <w:tblPr>
        <w:tblW w:w="8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886"/>
        <w:gridCol w:w="3402"/>
      </w:tblGrid>
      <w:tr w:rsidR="00E36446" w:rsidRPr="00E36446" w:rsidTr="00E36446">
        <w:trPr>
          <w:trHeight w:val="771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E141C6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E36446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Werktitel, level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E36446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Sprekers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E36446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Leerdoelen</w:t>
            </w:r>
          </w:p>
        </w:tc>
      </w:tr>
      <w:tr w:rsidR="00E36446" w:rsidRPr="00E36446" w:rsidTr="003E2EFA">
        <w:trPr>
          <w:trHeight w:val="1460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6557B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36446">
              <w:rPr>
                <w:rFonts w:ascii="Calibri" w:hAnsi="Calibri"/>
                <w:sz w:val="22"/>
                <w:szCs w:val="22"/>
              </w:rPr>
              <w:t>Sarcoidose</w:t>
            </w:r>
            <w:proofErr w:type="spellEnd"/>
            <w:r w:rsidRPr="00E36446">
              <w:rPr>
                <w:rFonts w:ascii="Calibri" w:hAnsi="Calibri"/>
                <w:sz w:val="22"/>
                <w:szCs w:val="22"/>
              </w:rPr>
              <w:t xml:space="preserve"> MDO/Panel expert van uit </w:t>
            </w:r>
            <w:bookmarkStart w:id="0" w:name="_GoBack"/>
            <w:bookmarkEnd w:id="0"/>
            <w:r w:rsidRPr="00E36446">
              <w:rPr>
                <w:rFonts w:ascii="Calibri" w:hAnsi="Calibri"/>
                <w:sz w:val="22"/>
                <w:szCs w:val="22"/>
              </w:rPr>
              <w:t>de klinische context</w:t>
            </w:r>
          </w:p>
          <w:p w:rsidR="00E36446" w:rsidRPr="00E36446" w:rsidRDefault="00E36446" w:rsidP="006557B1">
            <w:pPr>
              <w:rPr>
                <w:rFonts w:ascii="Calibri" w:hAnsi="Calibri"/>
                <w:sz w:val="22"/>
                <w:szCs w:val="22"/>
              </w:rPr>
            </w:pPr>
          </w:p>
          <w:p w:rsidR="00E36446" w:rsidRPr="00E36446" w:rsidRDefault="00E36446" w:rsidP="006557B1">
            <w:pPr>
              <w:rPr>
                <w:rFonts w:ascii="Calibri" w:hAnsi="Calibri"/>
                <w:color w:val="A6A6A6"/>
                <w:sz w:val="22"/>
                <w:szCs w:val="22"/>
              </w:rPr>
            </w:pPr>
            <w:r w:rsidRPr="00E36446">
              <w:rPr>
                <w:rFonts w:ascii="Calibri" w:hAnsi="Calibri"/>
                <w:sz w:val="22"/>
                <w:szCs w:val="22"/>
              </w:rPr>
              <w:t>Level 1-2-3</w:t>
            </w:r>
            <w:r w:rsidRPr="00E36446">
              <w:rPr>
                <w:rFonts w:ascii="Calibri" w:hAnsi="Calibri"/>
                <w:color w:val="A6A6A6"/>
                <w:sz w:val="22"/>
                <w:szCs w:val="22"/>
              </w:rPr>
              <w:t xml:space="preserve"> </w:t>
            </w:r>
          </w:p>
          <w:p w:rsidR="00E36446" w:rsidRPr="00E36446" w:rsidRDefault="00E36446" w:rsidP="00EB5F6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A6A6A6"/>
                <w:kern w:val="1"/>
                <w:sz w:val="22"/>
                <w:szCs w:val="22"/>
              </w:rPr>
            </w:pPr>
          </w:p>
          <w:p w:rsidR="00E36446" w:rsidRPr="00E36446" w:rsidRDefault="00E36446" w:rsidP="00EB5F6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A6A6A6"/>
                <w:kern w:val="1"/>
                <w:sz w:val="22"/>
                <w:szCs w:val="22"/>
              </w:rPr>
            </w:pP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4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0"/>
            </w:tblGrid>
            <w:tr w:rsidR="00E36446" w:rsidRPr="00E36446" w:rsidTr="006557B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446" w:rsidRPr="00E36446" w:rsidRDefault="00E36446" w:rsidP="0066621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6446">
                    <w:rPr>
                      <w:rFonts w:ascii="Calibri" w:hAnsi="Calibri"/>
                      <w:sz w:val="22"/>
                      <w:szCs w:val="22"/>
                    </w:rPr>
                    <w:t>Dr. Pascal Wielders</w:t>
                  </w:r>
                </w:p>
                <w:p w:rsidR="00E36446" w:rsidRPr="00E36446" w:rsidRDefault="00E36446" w:rsidP="00666214">
                  <w:pP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</w:pPr>
                  <w:r w:rsidRPr="00E36446">
                    <w:rPr>
                      <w:rFonts w:ascii="Calibri" w:hAnsi="Calibri"/>
                      <w:sz w:val="22"/>
                      <w:szCs w:val="22"/>
                    </w:rPr>
                    <w:t>Drs. Rianne Verhees</w:t>
                  </w:r>
                </w:p>
              </w:tc>
            </w:tr>
            <w:tr w:rsidR="00E36446" w:rsidRPr="00E36446" w:rsidTr="006557B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446" w:rsidRPr="00E36446" w:rsidRDefault="00E36446" w:rsidP="00666214">
                  <w:pP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</w:pPr>
                  <w:r w:rsidRPr="00E36446">
                    <w:rPr>
                      <w:rFonts w:ascii="Calibri" w:hAnsi="Calibri"/>
                      <w:sz w:val="22"/>
                      <w:szCs w:val="22"/>
                    </w:rPr>
                    <w:t>Dr. Wikke Setz-Pels</w:t>
                  </w:r>
                </w:p>
              </w:tc>
            </w:tr>
            <w:tr w:rsidR="00E36446" w:rsidRPr="00E36446" w:rsidTr="006557B1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446" w:rsidRPr="00E36446" w:rsidRDefault="00E36446" w:rsidP="0066621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36446">
                    <w:rPr>
                      <w:rFonts w:ascii="Calibri" w:hAnsi="Calibri"/>
                      <w:sz w:val="22"/>
                      <w:szCs w:val="22"/>
                    </w:rPr>
                    <w:t>Drs. Mark Roef</w:t>
                  </w:r>
                </w:p>
                <w:p w:rsidR="00E36446" w:rsidRPr="00E36446" w:rsidRDefault="00E36446" w:rsidP="0066621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36446" w:rsidRPr="00E36446" w:rsidRDefault="00E36446" w:rsidP="0066621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36446" w:rsidRPr="00E36446" w:rsidRDefault="00E36446" w:rsidP="00666214">
                  <w:pP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</w:pPr>
                </w:p>
              </w:tc>
            </w:tr>
            <w:tr w:rsidR="00E36446" w:rsidRPr="00E36446" w:rsidTr="00666214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6446" w:rsidRPr="00E36446" w:rsidRDefault="00E36446">
                  <w:pP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</w:pPr>
                </w:p>
              </w:tc>
            </w:tr>
            <w:tr w:rsidR="00E36446" w:rsidRPr="00E36446" w:rsidTr="003E2EFA">
              <w:trPr>
                <w:trHeight w:val="68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36446" w:rsidRPr="00E36446" w:rsidRDefault="00E36446" w:rsidP="006557B1">
                  <w:pPr>
                    <w:rPr>
                      <w:rFonts w:ascii="Calibri" w:hAnsi="Calibri"/>
                      <w:i/>
                      <w:iCs/>
                      <w:color w:val="A6A6A6"/>
                      <w:sz w:val="22"/>
                      <w:szCs w:val="22"/>
                    </w:rPr>
                  </w:pPr>
                </w:p>
              </w:tc>
            </w:tr>
            <w:tr w:rsidR="00E36446" w:rsidRPr="00E36446" w:rsidTr="003E2EFA">
              <w:trPr>
                <w:trHeight w:val="68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446" w:rsidRPr="00E36446" w:rsidRDefault="00E36446">
                  <w:pP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</w:pPr>
                </w:p>
              </w:tc>
            </w:tr>
          </w:tbl>
          <w:p w:rsidR="00E36446" w:rsidRPr="00E36446" w:rsidRDefault="00E36446" w:rsidP="009847D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89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900"/>
            </w:tblGrid>
            <w:tr w:rsidR="00E36446" w:rsidRPr="00E36446" w:rsidTr="006557B1">
              <w:trPr>
                <w:trHeight w:val="300"/>
              </w:trPr>
              <w:tc>
                <w:tcPr>
                  <w:tcW w:w="8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6446" w:rsidRPr="00E36446" w:rsidRDefault="00E36446" w:rsidP="000E3F1E">
                  <w:pPr>
                    <w:tabs>
                      <w:tab w:val="left" w:pos="720"/>
                    </w:tabs>
                    <w:suppressAutoHyphens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kern w:val="1"/>
                      <w:sz w:val="22"/>
                      <w:szCs w:val="22"/>
                    </w:rPr>
                  </w:pPr>
                  <w:r w:rsidRPr="00E36446">
                    <w:rPr>
                      <w:rFonts w:ascii="Calibri" w:hAnsi="Calibri" w:cs="Calibri"/>
                      <w:kern w:val="1"/>
                      <w:sz w:val="22"/>
                      <w:szCs w:val="22"/>
                    </w:rPr>
                    <w:t>Wat en wanneer welke</w:t>
                  </w:r>
                  <w:r>
                    <w:rPr>
                      <w:rFonts w:ascii="Calibri" w:hAnsi="Calibri" w:cs="Calibri"/>
                      <w:kern w:val="1"/>
                      <w:sz w:val="22"/>
                      <w:szCs w:val="22"/>
                    </w:rPr>
                    <w:t xml:space="preserve"> </w:t>
                  </w:r>
                  <w:r w:rsidRPr="00E36446">
                    <w:rPr>
                      <w:rFonts w:ascii="Calibri" w:hAnsi="Calibri" w:cs="Calibri"/>
                      <w:kern w:val="1"/>
                      <w:sz w:val="22"/>
                      <w:szCs w:val="22"/>
                    </w:rPr>
                    <w:t>diagnostiek.</w:t>
                  </w:r>
                </w:p>
                <w:p w:rsidR="00E36446" w:rsidRPr="00E36446" w:rsidRDefault="00E36446" w:rsidP="000E3F1E">
                  <w:pPr>
                    <w:rPr>
                      <w:rFonts w:ascii="Calibri" w:hAnsi="Calibri"/>
                      <w:color w:val="A6A6A6"/>
                      <w:sz w:val="22"/>
                      <w:szCs w:val="22"/>
                    </w:rPr>
                  </w:pPr>
                  <w:r w:rsidRPr="00E36446">
                    <w:rPr>
                      <w:rFonts w:ascii="Calibri" w:hAnsi="Calibri" w:cs="Calibri"/>
                      <w:kern w:val="1"/>
                      <w:sz w:val="22"/>
                      <w:szCs w:val="22"/>
                    </w:rPr>
                    <w:t>Klinische context</w:t>
                  </w:r>
                </w:p>
              </w:tc>
            </w:tr>
          </w:tbl>
          <w:p w:rsidR="00E36446" w:rsidRPr="00E36446" w:rsidRDefault="00E36446" w:rsidP="008563F5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</w:p>
        </w:tc>
      </w:tr>
    </w:tbl>
    <w:p w:rsidR="00D37D8B" w:rsidRPr="00CC4D0F" w:rsidRDefault="00D37D8B" w:rsidP="00D37D8B">
      <w:pPr>
        <w:suppressAutoHyphens/>
        <w:autoSpaceDE w:val="0"/>
        <w:autoSpaceDN w:val="0"/>
        <w:adjustRightInd w:val="0"/>
        <w:rPr>
          <w:rFonts w:ascii="Calibri" w:hAnsi="Calibri" w:cs="Calibri"/>
          <w:color w:val="A6A6A6"/>
          <w:kern w:val="1"/>
        </w:rPr>
      </w:pPr>
    </w:p>
    <w:tbl>
      <w:tblPr>
        <w:tblW w:w="8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886"/>
        <w:gridCol w:w="3402"/>
      </w:tblGrid>
      <w:tr w:rsidR="00E36446" w:rsidRPr="00E36446" w:rsidTr="00E36446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E36446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Werktitel, level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E36446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Sprekers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E36446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Leerdoelen</w:t>
            </w:r>
          </w:p>
        </w:tc>
      </w:tr>
      <w:tr w:rsidR="00E36446" w:rsidRPr="00E36446" w:rsidTr="003E2EFA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6557B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36446">
              <w:rPr>
                <w:rFonts w:ascii="Calibri" w:hAnsi="Calibri"/>
                <w:sz w:val="22"/>
                <w:szCs w:val="22"/>
              </w:rPr>
              <w:t>Interstitial</w:t>
            </w:r>
            <w:proofErr w:type="spellEnd"/>
            <w:r w:rsidRPr="00E3644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E36446">
              <w:rPr>
                <w:rFonts w:ascii="Calibri" w:hAnsi="Calibri"/>
                <w:sz w:val="22"/>
                <w:szCs w:val="22"/>
              </w:rPr>
              <w:t>lungdisease</w:t>
            </w:r>
            <w:proofErr w:type="spellEnd"/>
          </w:p>
          <w:p w:rsidR="00E36446" w:rsidRPr="00E36446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A6A6A6"/>
                <w:kern w:val="1"/>
                <w:sz w:val="22"/>
                <w:szCs w:val="22"/>
                <w:lang w:val="en-US"/>
              </w:rPr>
            </w:pPr>
          </w:p>
          <w:p w:rsidR="00E36446" w:rsidRPr="00E36446" w:rsidRDefault="00E36446" w:rsidP="001E7922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E36446">
              <w:rPr>
                <w:rFonts w:ascii="Calibri" w:hAnsi="Calibri" w:cs="Calibri"/>
                <w:kern w:val="1"/>
                <w:sz w:val="22"/>
                <w:szCs w:val="22"/>
              </w:rPr>
              <w:t>level 1-2-3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6557B1">
            <w:pPr>
              <w:rPr>
                <w:rFonts w:ascii="Calibri" w:hAnsi="Calibri"/>
                <w:sz w:val="22"/>
                <w:szCs w:val="22"/>
              </w:rPr>
            </w:pPr>
            <w:r w:rsidRPr="00E36446">
              <w:rPr>
                <w:rFonts w:ascii="Calibri" w:hAnsi="Calibri"/>
                <w:sz w:val="22"/>
                <w:szCs w:val="22"/>
              </w:rPr>
              <w:t xml:space="preserve">Prof. </w:t>
            </w:r>
            <w:proofErr w:type="spellStart"/>
            <w:r w:rsidRPr="00E36446">
              <w:rPr>
                <w:rFonts w:ascii="Calibri" w:hAnsi="Calibri"/>
                <w:sz w:val="22"/>
                <w:szCs w:val="22"/>
              </w:rPr>
              <w:t>Dr.Wally</w:t>
            </w:r>
            <w:proofErr w:type="spellEnd"/>
            <w:r w:rsidRPr="00E36446">
              <w:rPr>
                <w:rFonts w:ascii="Calibri" w:hAnsi="Calibri"/>
                <w:sz w:val="22"/>
                <w:szCs w:val="22"/>
              </w:rPr>
              <w:t xml:space="preserve"> Miller</w:t>
            </w:r>
          </w:p>
          <w:p w:rsidR="00E36446" w:rsidRPr="00E36446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36446" w:rsidRPr="00E36446" w:rsidRDefault="00E36446" w:rsidP="000E3F1E">
            <w:pPr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</w:p>
        </w:tc>
      </w:tr>
    </w:tbl>
    <w:p w:rsidR="00D37D8B" w:rsidRPr="00CC4D0F" w:rsidRDefault="00D37D8B" w:rsidP="00D37D8B">
      <w:pPr>
        <w:suppressAutoHyphens/>
        <w:autoSpaceDE w:val="0"/>
        <w:autoSpaceDN w:val="0"/>
        <w:adjustRightInd w:val="0"/>
        <w:rPr>
          <w:rFonts w:ascii="Calibri" w:hAnsi="Calibri" w:cs="Calibri"/>
          <w:color w:val="A6A6A6"/>
          <w:kern w:val="1"/>
        </w:rPr>
      </w:pPr>
    </w:p>
    <w:tbl>
      <w:tblPr>
        <w:tblW w:w="890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886"/>
        <w:gridCol w:w="3402"/>
      </w:tblGrid>
      <w:tr w:rsidR="00E36446" w:rsidRPr="00E36446" w:rsidTr="00E36446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E36446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Werktitel, level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E36446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Sprekers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E36446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Leerdoelen</w:t>
            </w:r>
          </w:p>
        </w:tc>
      </w:tr>
      <w:tr w:rsidR="00E36446" w:rsidRPr="00E36446" w:rsidTr="003E2EFA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012A51">
            <w:pPr>
              <w:pStyle w:val="Geenafstand"/>
              <w:rPr>
                <w:rFonts w:ascii="Calibri" w:hAnsi="Calibri"/>
                <w:sz w:val="22"/>
                <w:szCs w:val="22"/>
              </w:rPr>
            </w:pPr>
            <w:r w:rsidRPr="00E36446">
              <w:rPr>
                <w:rFonts w:ascii="Calibri" w:hAnsi="Calibri"/>
                <w:sz w:val="22"/>
                <w:szCs w:val="22"/>
              </w:rPr>
              <w:t>Longkanker screening hoe staan we nu?</w:t>
            </w:r>
          </w:p>
          <w:p w:rsidR="00E36446" w:rsidRPr="00E36446" w:rsidRDefault="00E36446" w:rsidP="00012A51">
            <w:pPr>
              <w:pStyle w:val="Geenafstand"/>
              <w:rPr>
                <w:rFonts w:ascii="Calibri" w:hAnsi="Calibri"/>
                <w:sz w:val="22"/>
                <w:szCs w:val="22"/>
              </w:rPr>
            </w:pPr>
          </w:p>
          <w:p w:rsidR="00E36446" w:rsidRPr="00E36446" w:rsidRDefault="00E36446" w:rsidP="001E7922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E36446">
              <w:rPr>
                <w:rFonts w:ascii="Calibri" w:hAnsi="Calibri" w:cs="Calibri"/>
                <w:kern w:val="1"/>
                <w:sz w:val="22"/>
                <w:szCs w:val="22"/>
              </w:rPr>
              <w:t>Level (1)2-3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E36446" w:rsidRDefault="00E36446" w:rsidP="00CD30D3">
            <w:pPr>
              <w:rPr>
                <w:rFonts w:ascii="Calibri" w:hAnsi="Calibri"/>
                <w:sz w:val="22"/>
                <w:szCs w:val="22"/>
              </w:rPr>
            </w:pPr>
            <w:r w:rsidRPr="00E36446">
              <w:rPr>
                <w:rFonts w:ascii="Calibri" w:hAnsi="Calibri"/>
                <w:sz w:val="22"/>
                <w:szCs w:val="22"/>
              </w:rPr>
              <w:t xml:space="preserve">Prof. Dr. M. </w:t>
            </w:r>
            <w:proofErr w:type="spellStart"/>
            <w:r w:rsidRPr="00E36446">
              <w:rPr>
                <w:rFonts w:ascii="Calibri" w:hAnsi="Calibri"/>
                <w:sz w:val="22"/>
                <w:szCs w:val="22"/>
              </w:rPr>
              <w:t>Prokop</w:t>
            </w:r>
            <w:proofErr w:type="spellEnd"/>
            <w:r w:rsidRPr="00E3644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36446" w:rsidRPr="00E36446" w:rsidRDefault="00E36446" w:rsidP="00CD30D3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36446">
              <w:rPr>
                <w:rFonts w:ascii="Calibri" w:hAnsi="Calibri"/>
                <w:sz w:val="22"/>
                <w:szCs w:val="22"/>
              </w:rPr>
              <w:t>Radboudumc</w:t>
            </w:r>
            <w:proofErr w:type="spellEnd"/>
            <w:r w:rsidRPr="00E3644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36446" w:rsidRPr="00E36446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E36446" w:rsidRPr="00E36446" w:rsidRDefault="00E36446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</w:p>
        </w:tc>
      </w:tr>
    </w:tbl>
    <w:p w:rsidR="00D37D8B" w:rsidRPr="00012A51" w:rsidRDefault="00C9345C" w:rsidP="00050E75">
      <w:pPr>
        <w:keepNext/>
        <w:tabs>
          <w:tab w:val="left" w:pos="432"/>
          <w:tab w:val="left" w:pos="576"/>
        </w:tabs>
        <w:suppressAutoHyphens/>
        <w:autoSpaceDE w:val="0"/>
        <w:autoSpaceDN w:val="0"/>
        <w:adjustRightInd w:val="0"/>
        <w:spacing w:before="200"/>
        <w:rPr>
          <w:rFonts w:ascii="Calibri" w:hAnsi="Calibri" w:cs="Calibri"/>
          <w:b/>
          <w:bCs/>
          <w:color w:val="7F7F7F"/>
          <w:kern w:val="1"/>
        </w:rPr>
      </w:pPr>
      <w:r w:rsidRPr="00012A51">
        <w:rPr>
          <w:rFonts w:ascii="Calibri" w:hAnsi="Calibri" w:cs="Calibri"/>
          <w:b/>
          <w:bCs/>
          <w:color w:val="7F7F7F"/>
          <w:kern w:val="1"/>
        </w:rPr>
        <w:br w:type="column"/>
      </w:r>
      <w:r w:rsidR="00CB4E71" w:rsidRPr="00012A51">
        <w:rPr>
          <w:rFonts w:ascii="Calibri" w:hAnsi="Calibri" w:cs="Calibri"/>
          <w:b/>
          <w:bCs/>
          <w:color w:val="7F7F7F"/>
          <w:kern w:val="1"/>
        </w:rPr>
        <w:lastRenderedPageBreak/>
        <w:t>Parallel</w:t>
      </w:r>
      <w:r w:rsidR="00CE02DA" w:rsidRPr="00012A51">
        <w:rPr>
          <w:rFonts w:ascii="Calibri" w:hAnsi="Calibri" w:cs="Calibri"/>
          <w:b/>
          <w:bCs/>
          <w:color w:val="7F7F7F"/>
          <w:kern w:val="1"/>
        </w:rPr>
        <w:t>le</w:t>
      </w:r>
      <w:r w:rsidR="00CB4E71" w:rsidRPr="00012A51">
        <w:rPr>
          <w:rFonts w:ascii="Calibri" w:hAnsi="Calibri" w:cs="Calibri"/>
          <w:b/>
          <w:bCs/>
          <w:color w:val="7F7F7F"/>
          <w:kern w:val="1"/>
        </w:rPr>
        <w:t xml:space="preserve"> Interacti</w:t>
      </w:r>
      <w:r w:rsidR="00CE02DA" w:rsidRPr="00012A51">
        <w:rPr>
          <w:rFonts w:ascii="Calibri" w:hAnsi="Calibri" w:cs="Calibri"/>
          <w:b/>
          <w:bCs/>
          <w:color w:val="7F7F7F"/>
          <w:kern w:val="1"/>
        </w:rPr>
        <w:t>e</w:t>
      </w:r>
      <w:r w:rsidR="00CB4E71" w:rsidRPr="00012A51">
        <w:rPr>
          <w:rFonts w:ascii="Calibri" w:hAnsi="Calibri" w:cs="Calibri"/>
          <w:b/>
          <w:bCs/>
          <w:color w:val="7F7F7F"/>
          <w:kern w:val="1"/>
        </w:rPr>
        <w:t xml:space="preserve">ve Workshops </w:t>
      </w:r>
    </w:p>
    <w:p w:rsidR="00D849C1" w:rsidRPr="00C0281A" w:rsidRDefault="00D849C1" w:rsidP="00CB4E71">
      <w:pPr>
        <w:keepNext/>
        <w:tabs>
          <w:tab w:val="left" w:pos="432"/>
          <w:tab w:val="left" w:pos="576"/>
        </w:tabs>
        <w:suppressAutoHyphens/>
        <w:autoSpaceDE w:val="0"/>
        <w:autoSpaceDN w:val="0"/>
        <w:adjustRightInd w:val="0"/>
        <w:spacing w:before="200"/>
        <w:ind w:left="432" w:hanging="432"/>
        <w:rPr>
          <w:rFonts w:ascii="Calibri" w:hAnsi="Calibri" w:cs="Calibri"/>
          <w:b/>
          <w:bCs/>
          <w:color w:val="7F7F7F"/>
          <w:kern w:val="1"/>
          <w:sz w:val="18"/>
          <w:szCs w:val="18"/>
        </w:rPr>
      </w:pPr>
    </w:p>
    <w:tbl>
      <w:tblPr>
        <w:tblW w:w="11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2"/>
        <w:gridCol w:w="3118"/>
        <w:gridCol w:w="5954"/>
      </w:tblGrid>
      <w:tr w:rsidR="00E36446" w:rsidRPr="003E2EFA" w:rsidTr="00E36446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3E2EFA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Werktitel, level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3E2EFA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>Sprekers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446" w:rsidRPr="003E2EFA" w:rsidRDefault="00E36446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b/>
                <w:bCs/>
                <w:kern w:val="1"/>
                <w:sz w:val="22"/>
                <w:szCs w:val="22"/>
              </w:rPr>
              <w:t xml:space="preserve">Leerdoelen </w:t>
            </w:r>
          </w:p>
        </w:tc>
      </w:tr>
      <w:tr w:rsidR="00CE2D44" w:rsidRPr="003E2EFA" w:rsidTr="00E36446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CE2D44">
              <w:rPr>
                <w:rFonts w:ascii="Calibri" w:hAnsi="Calibri" w:cs="Calibri"/>
                <w:sz w:val="22"/>
                <w:szCs w:val="22"/>
              </w:rPr>
              <w:t>Pulmonale hypertensie</w:t>
            </w:r>
          </w:p>
          <w:p w:rsidR="00CE2D44" w:rsidRPr="00CE2D44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2D44" w:rsidRPr="003E2EFA" w:rsidRDefault="00CE2D44" w:rsidP="00CE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2D44">
              <w:rPr>
                <w:rFonts w:ascii="Calibri" w:hAnsi="Calibri" w:cs="Calibri"/>
                <w:sz w:val="22"/>
                <w:szCs w:val="22"/>
              </w:rPr>
              <w:t>(level 2,3)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4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0"/>
            </w:tblGrid>
            <w:tr w:rsidR="00CE2D44" w:rsidRPr="00CE2D44" w:rsidTr="003671EC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D44" w:rsidRPr="00CE2D44" w:rsidRDefault="00CE2D44" w:rsidP="00CE2D4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E2D44">
                    <w:rPr>
                      <w:rFonts w:ascii="Calibri" w:hAnsi="Calibri" w:cs="Calibri"/>
                      <w:sz w:val="22"/>
                      <w:szCs w:val="22"/>
                    </w:rPr>
                    <w:t>dr.</w:t>
                  </w:r>
                  <w:r w:rsidRPr="00CE2D44">
                    <w:rPr>
                      <w:rFonts w:ascii="Calibri" w:hAnsi="Calibri" w:cs="Calibri"/>
                      <w:color w:val="A6A6A6"/>
                      <w:sz w:val="22"/>
                      <w:szCs w:val="22"/>
                    </w:rPr>
                    <w:t xml:space="preserve"> </w:t>
                  </w:r>
                  <w:r w:rsidRPr="00CE2D44">
                    <w:rPr>
                      <w:rFonts w:ascii="Calibri" w:hAnsi="Calibri" w:cs="Calibri"/>
                      <w:sz w:val="22"/>
                      <w:szCs w:val="22"/>
                    </w:rPr>
                    <w:t>Rianne  Wittenberg VUMC</w:t>
                  </w:r>
                </w:p>
              </w:tc>
            </w:tr>
            <w:tr w:rsidR="00CE2D44" w:rsidRPr="00CE2D44" w:rsidTr="003671EC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D44" w:rsidRPr="00CE2D44" w:rsidRDefault="00CE2D44" w:rsidP="00CE2D44">
                  <w:pPr>
                    <w:rPr>
                      <w:rFonts w:ascii="Calibri" w:hAnsi="Calibri" w:cs="Calibri"/>
                      <w:color w:val="A6A6A6"/>
                      <w:sz w:val="22"/>
                      <w:szCs w:val="22"/>
                    </w:rPr>
                  </w:pPr>
                </w:p>
              </w:tc>
            </w:tr>
          </w:tbl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791C4D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791C4D">
              <w:rPr>
                <w:rFonts w:ascii="Calibri" w:hAnsi="Calibri" w:cs="Calibri"/>
                <w:sz w:val="22"/>
                <w:szCs w:val="22"/>
              </w:rPr>
              <w:t>- Kennen van klinische indeling pulmonale hypertensie.</w:t>
            </w:r>
          </w:p>
          <w:p w:rsidR="00CE2D44" w:rsidRPr="00791C4D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791C4D">
              <w:rPr>
                <w:rFonts w:ascii="Calibri" w:hAnsi="Calibri" w:cs="Calibri"/>
                <w:sz w:val="22"/>
                <w:szCs w:val="22"/>
              </w:rPr>
              <w:t>- Leren kennen van radiologische kenmerken van pulmonale hypertensie.</w:t>
            </w:r>
          </w:p>
          <w:p w:rsidR="00CE2D44" w:rsidRPr="00791C4D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</w:p>
        </w:tc>
      </w:tr>
      <w:tr w:rsidR="00CE2D44" w:rsidRPr="003E2EFA" w:rsidTr="00E36446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2EFA">
              <w:rPr>
                <w:rFonts w:ascii="Calibri" w:hAnsi="Calibri" w:cs="Calibri"/>
                <w:color w:val="000000"/>
                <w:sz w:val="22"/>
                <w:szCs w:val="22"/>
              </w:rPr>
              <w:t>Wat moet ik met die longnoduli?</w:t>
            </w:r>
          </w:p>
          <w:p w:rsidR="00CE2D44" w:rsidRPr="003E2EFA" w:rsidRDefault="00CE2D44" w:rsidP="00CE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CE2D44" w:rsidRPr="003E2EFA" w:rsidRDefault="00CE2D44" w:rsidP="00CE2D44">
            <w:pPr>
              <w:pStyle w:val="Lijstaline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sz w:val="22"/>
                <w:szCs w:val="22"/>
              </w:rPr>
              <w:t>(level 2-3)</w:t>
            </w:r>
          </w:p>
          <w:p w:rsidR="00CE2D44" w:rsidRPr="003E2EFA" w:rsidRDefault="00CE2D44" w:rsidP="00CE2D4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color w:val="4F81BD"/>
                <w:kern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sz w:val="22"/>
                <w:szCs w:val="22"/>
              </w:rPr>
              <w:t xml:space="preserve">Prof. </w:t>
            </w:r>
            <w:proofErr w:type="spellStart"/>
            <w:r w:rsidRPr="003E2EFA">
              <w:rPr>
                <w:rFonts w:ascii="Calibri" w:hAnsi="Calibri" w:cs="Calibri"/>
                <w:sz w:val="22"/>
                <w:szCs w:val="22"/>
              </w:rPr>
              <w:t>dr.Pim</w:t>
            </w:r>
            <w:proofErr w:type="spellEnd"/>
            <w:r w:rsidRPr="003E2EFA">
              <w:rPr>
                <w:rFonts w:ascii="Calibri" w:hAnsi="Calibri" w:cs="Calibri"/>
                <w:sz w:val="22"/>
                <w:szCs w:val="22"/>
              </w:rPr>
              <w:t xml:space="preserve"> de Jong, UMCU</w:t>
            </w:r>
          </w:p>
          <w:p w:rsidR="00CE2D44" w:rsidRPr="003E2EFA" w:rsidRDefault="00CE2D44" w:rsidP="00CE2D44">
            <w:pPr>
              <w:rPr>
                <w:rFonts w:ascii="Calibri" w:hAnsi="Calibri" w:cs="Calibri"/>
                <w:b/>
                <w:i/>
                <w:sz w:val="22"/>
                <w:szCs w:val="22"/>
                <w:lang w:val="en-US"/>
              </w:rPr>
            </w:pPr>
            <w:r w:rsidRPr="003E2E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Dr. </w:t>
            </w:r>
            <w:proofErr w:type="spellStart"/>
            <w:r w:rsidRPr="003E2EFA">
              <w:rPr>
                <w:rFonts w:ascii="Calibri" w:hAnsi="Calibri" w:cs="Calibri"/>
                <w:sz w:val="22"/>
                <w:szCs w:val="22"/>
                <w:lang w:val="en-US"/>
              </w:rPr>
              <w:t>Onno</w:t>
            </w:r>
            <w:proofErr w:type="spellEnd"/>
            <w:r w:rsidRPr="003E2E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Mets, AMC/UMCU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- Leren herkennen van verschillende type noduli</w:t>
            </w:r>
          </w:p>
          <w:p w:rsidR="00CE2D44" w:rsidRPr="003E2EFA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</w:rPr>
            </w:pPr>
          </w:p>
          <w:p w:rsidR="00CE2D44" w:rsidRPr="003E2EFA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- Inzicht geven in en leren toepassen van recente richtlijnen</w:t>
            </w:r>
          </w:p>
          <w:p w:rsidR="00CE2D44" w:rsidRPr="003E2EFA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kern w:val="1"/>
                <w:sz w:val="22"/>
                <w:szCs w:val="22"/>
              </w:rPr>
            </w:pPr>
          </w:p>
        </w:tc>
      </w:tr>
      <w:tr w:rsidR="00CE2D44" w:rsidRPr="003E2EFA" w:rsidTr="00E36446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sz w:val="22"/>
                <w:szCs w:val="22"/>
              </w:rPr>
              <w:t xml:space="preserve">Small </w:t>
            </w:r>
            <w:proofErr w:type="spellStart"/>
            <w:r w:rsidRPr="003E2EFA">
              <w:rPr>
                <w:rFonts w:ascii="Calibri" w:hAnsi="Calibri" w:cs="Calibri"/>
                <w:sz w:val="22"/>
                <w:szCs w:val="22"/>
              </w:rPr>
              <w:t>airways</w:t>
            </w:r>
            <w:proofErr w:type="spellEnd"/>
            <w:r w:rsidRPr="003E2E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E2EFA">
              <w:rPr>
                <w:rFonts w:ascii="Calibri" w:hAnsi="Calibri" w:cs="Calibri"/>
                <w:sz w:val="22"/>
                <w:szCs w:val="22"/>
              </w:rPr>
              <w:t>disease</w:t>
            </w:r>
            <w:proofErr w:type="spellEnd"/>
          </w:p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2D44" w:rsidRPr="003E2EFA" w:rsidRDefault="00CE2D44" w:rsidP="00CE2D44">
            <w:pPr>
              <w:pStyle w:val="Lijstaline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sz w:val="22"/>
                <w:szCs w:val="22"/>
              </w:rPr>
              <w:t>(level 2-3)</w:t>
            </w:r>
          </w:p>
          <w:p w:rsidR="00CE2D44" w:rsidRPr="003E2EFA" w:rsidRDefault="00CE2D44" w:rsidP="00CE2D4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sz w:val="22"/>
                <w:szCs w:val="22"/>
              </w:rPr>
              <w:t>Prof. dr. Wally Miller, USA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Leren herkennen van de meest voorkomende interstitiële longziekten op een leuke leerzame en interactieve manier</w:t>
            </w:r>
          </w:p>
        </w:tc>
      </w:tr>
      <w:tr w:rsidR="00CE2D44" w:rsidRPr="003E2EFA" w:rsidTr="00E36446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Cardiovasculaire diagnoses op een standaard CT thorax</w:t>
            </w:r>
          </w:p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 </w:t>
            </w:r>
          </w:p>
          <w:p w:rsidR="00CE2D44" w:rsidRPr="003E2EFA" w:rsidRDefault="00CE2D44" w:rsidP="00CE2D44">
            <w:pPr>
              <w:pStyle w:val="Lijstalinea"/>
              <w:ind w:left="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 xml:space="preserve"> (level 1,2)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4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0"/>
            </w:tblGrid>
            <w:tr w:rsidR="00CE2D44" w:rsidRPr="003E2EFA" w:rsidTr="00C331DB">
              <w:trPr>
                <w:trHeight w:val="1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D44" w:rsidRPr="003E2EFA" w:rsidRDefault="00CE2D44" w:rsidP="00CE2D44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3E2EFA">
                    <w:rPr>
                      <w:rFonts w:ascii="Calibri" w:hAnsi="Calibri" w:cs="Calibri"/>
                      <w:sz w:val="22"/>
                      <w:szCs w:val="22"/>
                    </w:rPr>
                    <w:t xml:space="preserve">Drs. Gerdien Kramer, LUMC </w:t>
                  </w:r>
                </w:p>
              </w:tc>
            </w:tr>
          </w:tbl>
          <w:p w:rsidR="00CE2D44" w:rsidRPr="003E2EFA" w:rsidRDefault="00CE2D44" w:rsidP="00CE2D44">
            <w:pPr>
              <w:rPr>
                <w:rFonts w:ascii="Calibri" w:hAnsi="Calibri" w:cs="Calibri"/>
                <w:color w:val="A6A6A6"/>
                <w:sz w:val="22"/>
                <w:szCs w:val="22"/>
              </w:rPr>
            </w:pPr>
            <w:r w:rsidRPr="003E2EFA">
              <w:rPr>
                <w:rFonts w:ascii="Calibri" w:hAnsi="Calibri" w:cs="Calibri"/>
                <w:sz w:val="22"/>
                <w:szCs w:val="22"/>
              </w:rPr>
              <w:t>Drs. Julia Moelker-</w:t>
            </w:r>
            <w:proofErr w:type="spellStart"/>
            <w:r w:rsidRPr="003E2EFA">
              <w:rPr>
                <w:rFonts w:ascii="Calibri" w:hAnsi="Calibri" w:cs="Calibri"/>
                <w:sz w:val="22"/>
                <w:szCs w:val="22"/>
              </w:rPr>
              <w:t>Galuzina</w:t>
            </w:r>
            <w:proofErr w:type="spellEnd"/>
            <w:r w:rsidRPr="003E2EFA">
              <w:rPr>
                <w:rFonts w:ascii="Calibri" w:hAnsi="Calibri" w:cs="Calibri"/>
                <w:sz w:val="22"/>
                <w:szCs w:val="22"/>
              </w:rPr>
              <w:t>, EMC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-In kaart brengen veel voorkomende cardiovasculaire nevenbevindingen</w:t>
            </w:r>
          </w:p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- structurele evaluatie cardiovasculaire structuren (tips tricks).</w:t>
            </w:r>
          </w:p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-herken</w:t>
            </w:r>
            <w:r w:rsidR="00791C4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n</w:t>
            </w:r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ing variant anatomie </w:t>
            </w:r>
          </w:p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Veel voorkomende afwijkingen:</w:t>
            </w:r>
            <w:r w:rsidR="00791C4D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coronairen</w:t>
            </w:r>
            <w:proofErr w:type="spellEnd"/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, pericard, myocard, </w:t>
            </w:r>
            <w:proofErr w:type="spellStart"/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valvulaire</w:t>
            </w:r>
            <w:proofErr w:type="spellEnd"/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afwijkingen, congenitale afwijkingen, tumor, tumor-like </w:t>
            </w:r>
            <w:proofErr w:type="spellStart"/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lesies</w:t>
            </w:r>
            <w:proofErr w:type="spellEnd"/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en </w:t>
            </w:r>
            <w:proofErr w:type="spellStart"/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post-operatieve</w:t>
            </w:r>
            <w:proofErr w:type="spellEnd"/>
            <w:r w:rsidRPr="003E2E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 xml:space="preserve"> laesies.</w:t>
            </w:r>
          </w:p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E2D44" w:rsidRPr="003E2EFA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</w:p>
        </w:tc>
      </w:tr>
      <w:tr w:rsidR="00CE2D44" w:rsidRPr="003E2EFA" w:rsidTr="00E36446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pStyle w:val="Lijstaline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sz w:val="22"/>
                <w:szCs w:val="22"/>
              </w:rPr>
              <w:t xml:space="preserve">Diffuse longziekten, correlatie CT/PA. </w:t>
            </w:r>
          </w:p>
          <w:p w:rsidR="00CE2D44" w:rsidRPr="003E2EFA" w:rsidRDefault="00CE2D44" w:rsidP="00CE2D44">
            <w:pPr>
              <w:pStyle w:val="Lijstalinea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sz w:val="22"/>
                <w:szCs w:val="22"/>
              </w:rPr>
              <w:t>(level 1-2)</w:t>
            </w:r>
          </w:p>
          <w:p w:rsidR="00CE2D44" w:rsidRPr="003E2EFA" w:rsidRDefault="00CE2D44" w:rsidP="00CE2D4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A6A6A6"/>
                <w:kern w:val="1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4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0"/>
            </w:tblGrid>
            <w:tr w:rsidR="00CE2D44" w:rsidRPr="003E2EFA" w:rsidTr="001E48B6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D44" w:rsidRPr="003E2EFA" w:rsidRDefault="00CE2D44" w:rsidP="00CE2D4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E2EFA">
                    <w:rPr>
                      <w:rFonts w:ascii="Calibri" w:hAnsi="Calibri" w:cs="Calibri"/>
                      <w:sz w:val="22"/>
                      <w:szCs w:val="22"/>
                    </w:rPr>
                    <w:t>Dr. Ellen Schelhaas ,MRON</w:t>
                  </w:r>
                </w:p>
              </w:tc>
            </w:tr>
            <w:tr w:rsidR="00CE2D44" w:rsidRPr="003E2EFA" w:rsidTr="00C331DB">
              <w:trPr>
                <w:trHeight w:val="395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D44" w:rsidRPr="003E2EFA" w:rsidRDefault="00CE2D44" w:rsidP="00CE2D4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E2EFA">
                    <w:rPr>
                      <w:rFonts w:ascii="Calibri" w:hAnsi="Calibri" w:cs="Calibri"/>
                      <w:sz w:val="22"/>
                      <w:szCs w:val="22"/>
                    </w:rPr>
                    <w:t>M. Brinkhuis, MRON</w:t>
                  </w:r>
                </w:p>
              </w:tc>
            </w:tr>
          </w:tbl>
          <w:p w:rsidR="00CE2D44" w:rsidRPr="003E2EFA" w:rsidRDefault="00CE2D44" w:rsidP="00CE2D44">
            <w:pPr>
              <w:rPr>
                <w:rFonts w:ascii="Calibri" w:hAnsi="Calibri" w:cs="Calibri"/>
                <w:color w:val="A6A6A6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sz w:val="22"/>
                <w:szCs w:val="22"/>
              </w:rPr>
              <w:t xml:space="preserve">Differentiaal diagnostische benadering diffuse longziekten op basis van patroon en lokalisatie, correlatie CT en pathologie. </w:t>
            </w:r>
          </w:p>
          <w:p w:rsidR="00CE2D44" w:rsidRPr="003E2EFA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</w:p>
        </w:tc>
      </w:tr>
      <w:tr w:rsidR="00CE2D44" w:rsidRPr="003E2EFA" w:rsidTr="005E36A9"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D44" w:rsidRPr="003E2EFA" w:rsidRDefault="00CE2D44" w:rsidP="00CE2D44">
            <w:pPr>
              <w:rPr>
                <w:rFonts w:ascii="Calibri" w:hAnsi="Calibri" w:cs="Calibri"/>
                <w:sz w:val="22"/>
                <w:szCs w:val="22"/>
              </w:rPr>
            </w:pPr>
            <w:r w:rsidRPr="003E2EFA">
              <w:rPr>
                <w:rFonts w:ascii="Calibri" w:hAnsi="Calibri" w:cs="Calibri"/>
                <w:sz w:val="22"/>
                <w:szCs w:val="22"/>
              </w:rPr>
              <w:t xml:space="preserve">PET interstitiële longziekten/ </w:t>
            </w:r>
            <w:proofErr w:type="spellStart"/>
            <w:r w:rsidRPr="003E2EFA">
              <w:rPr>
                <w:rFonts w:ascii="Calibri" w:hAnsi="Calibri" w:cs="Calibri"/>
                <w:sz w:val="22"/>
                <w:szCs w:val="22"/>
              </w:rPr>
              <w:t>onco</w:t>
            </w:r>
            <w:proofErr w:type="spellEnd"/>
            <w:r w:rsidRPr="003E2E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CE2D44" w:rsidRPr="003E2EFA" w:rsidRDefault="00CE2D44" w:rsidP="00CE2D4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(level 2,3)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tbl>
            <w:tblPr>
              <w:tblW w:w="41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0"/>
            </w:tblGrid>
            <w:tr w:rsidR="00CE2D44" w:rsidRPr="003E2EFA" w:rsidTr="001E48B6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D44" w:rsidRPr="003E2EFA" w:rsidRDefault="00CE2D44" w:rsidP="00CE2D44">
                  <w:p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3E2EFA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Dr. Erik </w:t>
                  </w:r>
                  <w:proofErr w:type="spellStart"/>
                  <w:r w:rsidRPr="003E2EFA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Aar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n</w:t>
                  </w:r>
                  <w:r w:rsidRPr="003E2EFA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tzen</w:t>
                  </w:r>
                  <w:proofErr w:type="spellEnd"/>
                  <w:r w:rsidRPr="003E2EFA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Pr="003E2EFA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radboudumc</w:t>
                  </w:r>
                  <w:proofErr w:type="spellEnd"/>
                </w:p>
              </w:tc>
            </w:tr>
            <w:tr w:rsidR="00CE2D44" w:rsidRPr="003E2EFA" w:rsidTr="001E48B6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2D44" w:rsidRPr="003E2EFA" w:rsidRDefault="00CE2D44" w:rsidP="00CE2D44">
                  <w:pP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CE2D44" w:rsidRPr="003E2EFA" w:rsidRDefault="00CE2D44" w:rsidP="00CE2D4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E2D44" w:rsidRPr="005E36A9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</w:pPr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Op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een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interactieve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manier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kennis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nemen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van</w:t>
            </w:r>
            <w:r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br/>
            </w:r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1) de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achtergrond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van FDG-PET in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inflammatiore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aandoeningen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br/>
            </w:r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2)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herkennen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van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patronen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en </w:t>
            </w:r>
            <w:r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br/>
            </w:r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3) het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kunnen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duiden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van de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complementaire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rol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van PET </w:t>
            </w:r>
            <w:proofErr w:type="spellStart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naast</w:t>
            </w:r>
            <w:proofErr w:type="spellEnd"/>
            <w:r w:rsidRPr="005E36A9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CT.</w:t>
            </w:r>
          </w:p>
        </w:tc>
      </w:tr>
      <w:tr w:rsidR="00CE2D44" w:rsidRPr="003E2EFA" w:rsidTr="00E36446">
        <w:trPr>
          <w:trHeight w:val="419"/>
        </w:trPr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2EFA">
              <w:rPr>
                <w:rFonts w:ascii="Calibri" w:hAnsi="Calibri" w:cs="Calibri"/>
                <w:sz w:val="22"/>
                <w:szCs w:val="22"/>
                <w:lang w:val="en-US"/>
              </w:rPr>
              <w:t>Lines and Wires- update over PM/ICD’s en catheters</w:t>
            </w:r>
          </w:p>
          <w:p w:rsidR="00CE2D44" w:rsidRPr="003E2EFA" w:rsidRDefault="00CE2D44" w:rsidP="00CE2D4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  <w:lang w:val="en-US"/>
              </w:rPr>
            </w:pPr>
            <w:r w:rsidRPr="003E2EFA">
              <w:rPr>
                <w:rFonts w:ascii="Calibri" w:hAnsi="Calibri" w:cs="Calibri"/>
                <w:sz w:val="22"/>
                <w:szCs w:val="22"/>
                <w:lang w:val="en-US"/>
              </w:rPr>
              <w:t>(level1)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  <w:t xml:space="preserve"> </w:t>
            </w:r>
            <w:proofErr w:type="spellStart"/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Drs</w:t>
            </w:r>
            <w:r w:rsidRPr="003E2EFA"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  <w:t>.</w:t>
            </w:r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Cristina.Firanescu</w:t>
            </w:r>
            <w:proofErr w:type="spellEnd"/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 xml:space="preserve">, </w:t>
            </w:r>
            <w:proofErr w:type="spellStart"/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cze</w:t>
            </w:r>
            <w:proofErr w:type="spellEnd"/>
          </w:p>
          <w:p w:rsidR="00CE2D44" w:rsidRPr="003E2EFA" w:rsidRDefault="00CE2D44" w:rsidP="00CE2D4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 xml:space="preserve"> Dr. Arnoud </w:t>
            </w:r>
            <w:proofErr w:type="spellStart"/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Knoops</w:t>
            </w:r>
            <w:proofErr w:type="spellEnd"/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 xml:space="preserve">, JBZ </w:t>
            </w:r>
          </w:p>
          <w:p w:rsidR="00CE2D44" w:rsidRPr="003E2EFA" w:rsidRDefault="00CE2D44" w:rsidP="00CE2D44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2D44" w:rsidRPr="003E2EFA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Herkennen van verschillende lijnen,</w:t>
            </w:r>
            <w:r w:rsidR="00791C4D">
              <w:rPr>
                <w:rFonts w:ascii="Calibri" w:hAnsi="Calibri" w:cs="Calibri"/>
                <w:kern w:val="1"/>
                <w:sz w:val="22"/>
                <w:szCs w:val="22"/>
              </w:rPr>
              <w:t xml:space="preserve"> </w:t>
            </w:r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 xml:space="preserve">PM/ </w:t>
            </w:r>
            <w:proofErr w:type="spellStart"/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ICD’s</w:t>
            </w:r>
            <w:proofErr w:type="spellEnd"/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 xml:space="preserve"> componenten. </w:t>
            </w:r>
          </w:p>
          <w:p w:rsidR="00CE2D44" w:rsidRPr="003E2EFA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</w:pPr>
            <w:proofErr w:type="spellStart"/>
            <w:r w:rsidRPr="003E2EFA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Positie</w:t>
            </w:r>
            <w:proofErr w:type="spellEnd"/>
            <w:r w:rsidRPr="003E2EFA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 leads cardiac devices en </w:t>
            </w:r>
            <w:proofErr w:type="spellStart"/>
            <w:r w:rsidRPr="003E2EFA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>complicaties</w:t>
            </w:r>
            <w:proofErr w:type="spellEnd"/>
            <w:r w:rsidRPr="003E2EFA">
              <w:rPr>
                <w:rFonts w:ascii="Calibri" w:hAnsi="Calibri" w:cs="Calibri"/>
                <w:kern w:val="1"/>
                <w:sz w:val="22"/>
                <w:szCs w:val="22"/>
                <w:lang w:val="en-US"/>
              </w:rPr>
              <w:t xml:space="preserve">. </w:t>
            </w:r>
          </w:p>
          <w:p w:rsidR="00CE2D44" w:rsidRPr="003E2EFA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 xml:space="preserve">MRI compatibiliteit  van PM en </w:t>
            </w:r>
            <w:proofErr w:type="spellStart"/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ICD’s</w:t>
            </w:r>
            <w:proofErr w:type="spellEnd"/>
          </w:p>
          <w:p w:rsidR="00CE2D44" w:rsidRPr="003E2EFA" w:rsidRDefault="00CE2D44" w:rsidP="00CE2D44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A6A6A6"/>
                <w:kern w:val="1"/>
                <w:sz w:val="22"/>
                <w:szCs w:val="22"/>
              </w:rPr>
            </w:pPr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 xml:space="preserve">Wat is van belang om te weten over centrale lijnen/  IABP en </w:t>
            </w:r>
            <w:proofErr w:type="spellStart"/>
            <w:r w:rsidRPr="003E2EFA">
              <w:rPr>
                <w:rFonts w:ascii="Calibri" w:hAnsi="Calibri" w:cs="Calibri"/>
                <w:kern w:val="1"/>
                <w:sz w:val="22"/>
                <w:szCs w:val="22"/>
              </w:rPr>
              <w:t>PEG’s</w:t>
            </w:r>
            <w:proofErr w:type="spellEnd"/>
          </w:p>
        </w:tc>
      </w:tr>
    </w:tbl>
    <w:p w:rsidR="00D37D8B" w:rsidRPr="00F23BF3" w:rsidRDefault="00D37D8B" w:rsidP="00D37D8B">
      <w:pPr>
        <w:tabs>
          <w:tab w:val="left" w:pos="720"/>
        </w:tabs>
        <w:suppressAutoHyphens/>
        <w:autoSpaceDE w:val="0"/>
        <w:autoSpaceDN w:val="0"/>
        <w:adjustRightInd w:val="0"/>
        <w:ind w:left="360"/>
        <w:rPr>
          <w:kern w:val="1"/>
          <w:sz w:val="20"/>
          <w:szCs w:val="20"/>
        </w:rPr>
      </w:pPr>
    </w:p>
    <w:sectPr w:rsidR="00D37D8B" w:rsidRPr="00F23BF3" w:rsidSect="00C9345C">
      <w:pgSz w:w="15840" w:h="12240" w:orient="landscape"/>
      <w:pgMar w:top="426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C29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5B5E"/>
    <w:multiLevelType w:val="hybridMultilevel"/>
    <w:tmpl w:val="1CECF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4EA9"/>
    <w:multiLevelType w:val="hybridMultilevel"/>
    <w:tmpl w:val="C1848B6C"/>
    <w:lvl w:ilvl="0" w:tplc="220A480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58FB"/>
    <w:multiLevelType w:val="hybridMultilevel"/>
    <w:tmpl w:val="6FDA8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063E"/>
    <w:multiLevelType w:val="hybridMultilevel"/>
    <w:tmpl w:val="7C52C5F6"/>
    <w:lvl w:ilvl="0" w:tplc="297CD08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3664"/>
    <w:multiLevelType w:val="hybridMultilevel"/>
    <w:tmpl w:val="C23E6FF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D21B0"/>
    <w:multiLevelType w:val="hybridMultilevel"/>
    <w:tmpl w:val="D9D4229C"/>
    <w:lvl w:ilvl="0" w:tplc="FC90E18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58F8"/>
    <w:multiLevelType w:val="hybridMultilevel"/>
    <w:tmpl w:val="6F7C5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D20A9"/>
    <w:multiLevelType w:val="hybridMultilevel"/>
    <w:tmpl w:val="A1D8812C"/>
    <w:lvl w:ilvl="0" w:tplc="962EFD2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32391"/>
    <w:multiLevelType w:val="hybridMultilevel"/>
    <w:tmpl w:val="39409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00C4"/>
    <w:multiLevelType w:val="hybridMultilevel"/>
    <w:tmpl w:val="0130DA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531E"/>
    <w:multiLevelType w:val="hybridMultilevel"/>
    <w:tmpl w:val="C4B6EC0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047E"/>
    <w:multiLevelType w:val="hybridMultilevel"/>
    <w:tmpl w:val="75581A3A"/>
    <w:lvl w:ilvl="0" w:tplc="BCC0C41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587D"/>
    <w:multiLevelType w:val="hybridMultilevel"/>
    <w:tmpl w:val="1050316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B15224"/>
    <w:multiLevelType w:val="hybridMultilevel"/>
    <w:tmpl w:val="B4A23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63A1"/>
    <w:multiLevelType w:val="singleLevel"/>
    <w:tmpl w:val="DCC4E834"/>
    <w:lvl w:ilvl="0">
      <w:start w:val="7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CE47EA"/>
    <w:multiLevelType w:val="hybridMultilevel"/>
    <w:tmpl w:val="93F49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11B07"/>
    <w:multiLevelType w:val="hybridMultilevel"/>
    <w:tmpl w:val="CE24F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E6D53"/>
    <w:multiLevelType w:val="hybridMultilevel"/>
    <w:tmpl w:val="F10E3B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23B36"/>
    <w:multiLevelType w:val="hybridMultilevel"/>
    <w:tmpl w:val="CBE8106C"/>
    <w:lvl w:ilvl="0" w:tplc="7AC6596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A6CF2"/>
    <w:multiLevelType w:val="hybridMultilevel"/>
    <w:tmpl w:val="38AA1B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93043"/>
    <w:multiLevelType w:val="hybridMultilevel"/>
    <w:tmpl w:val="B84A9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92BB5"/>
    <w:multiLevelType w:val="hybridMultilevel"/>
    <w:tmpl w:val="F68CE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16371"/>
    <w:multiLevelType w:val="hybridMultilevel"/>
    <w:tmpl w:val="6E9A8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17348"/>
    <w:multiLevelType w:val="hybridMultilevel"/>
    <w:tmpl w:val="DF7C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5"/>
  </w:num>
  <w:num w:numId="5">
    <w:abstractNumId w:val="10"/>
  </w:num>
  <w:num w:numId="6">
    <w:abstractNumId w:val="21"/>
  </w:num>
  <w:num w:numId="7">
    <w:abstractNumId w:val="23"/>
  </w:num>
  <w:num w:numId="8">
    <w:abstractNumId w:val="3"/>
  </w:num>
  <w:num w:numId="9">
    <w:abstractNumId w:val="12"/>
  </w:num>
  <w:num w:numId="10">
    <w:abstractNumId w:val="4"/>
  </w:num>
  <w:num w:numId="11">
    <w:abstractNumId w:val="19"/>
  </w:num>
  <w:num w:numId="12">
    <w:abstractNumId w:val="16"/>
  </w:num>
  <w:num w:numId="13">
    <w:abstractNumId w:val="9"/>
  </w:num>
  <w:num w:numId="14">
    <w:abstractNumId w:val="7"/>
  </w:num>
  <w:num w:numId="15">
    <w:abstractNumId w:val="24"/>
  </w:num>
  <w:num w:numId="16">
    <w:abstractNumId w:val="14"/>
  </w:num>
  <w:num w:numId="17">
    <w:abstractNumId w:val="17"/>
  </w:num>
  <w:num w:numId="18">
    <w:abstractNumId w:val="6"/>
  </w:num>
  <w:num w:numId="19">
    <w:abstractNumId w:val="1"/>
  </w:num>
  <w:num w:numId="20">
    <w:abstractNumId w:val="11"/>
  </w:num>
  <w:num w:numId="21">
    <w:abstractNumId w:val="2"/>
  </w:num>
  <w:num w:numId="22">
    <w:abstractNumId w:val="22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D8B"/>
    <w:rsid w:val="00012A51"/>
    <w:rsid w:val="00023188"/>
    <w:rsid w:val="000239BC"/>
    <w:rsid w:val="00036F0B"/>
    <w:rsid w:val="00050E75"/>
    <w:rsid w:val="0007271F"/>
    <w:rsid w:val="0009597B"/>
    <w:rsid w:val="00097666"/>
    <w:rsid w:val="000B0EAD"/>
    <w:rsid w:val="000C04CC"/>
    <w:rsid w:val="000C60A4"/>
    <w:rsid w:val="000D74CB"/>
    <w:rsid w:val="000E3F1E"/>
    <w:rsid w:val="000F4081"/>
    <w:rsid w:val="00113799"/>
    <w:rsid w:val="0014760D"/>
    <w:rsid w:val="0016195E"/>
    <w:rsid w:val="00162469"/>
    <w:rsid w:val="001629FC"/>
    <w:rsid w:val="00164230"/>
    <w:rsid w:val="00166537"/>
    <w:rsid w:val="00180C6B"/>
    <w:rsid w:val="001817B2"/>
    <w:rsid w:val="0018218E"/>
    <w:rsid w:val="001A0018"/>
    <w:rsid w:val="001D6390"/>
    <w:rsid w:val="001E0E01"/>
    <w:rsid w:val="001E48B6"/>
    <w:rsid w:val="001E7922"/>
    <w:rsid w:val="00201A14"/>
    <w:rsid w:val="00210946"/>
    <w:rsid w:val="0021103A"/>
    <w:rsid w:val="00222BD1"/>
    <w:rsid w:val="002243A7"/>
    <w:rsid w:val="00234413"/>
    <w:rsid w:val="00254E45"/>
    <w:rsid w:val="00273319"/>
    <w:rsid w:val="00287F60"/>
    <w:rsid w:val="00294B2E"/>
    <w:rsid w:val="00295305"/>
    <w:rsid w:val="002C0988"/>
    <w:rsid w:val="002D1376"/>
    <w:rsid w:val="002E2AD3"/>
    <w:rsid w:val="003179F4"/>
    <w:rsid w:val="003369DB"/>
    <w:rsid w:val="00351258"/>
    <w:rsid w:val="003B2911"/>
    <w:rsid w:val="003C231C"/>
    <w:rsid w:val="003D5A6E"/>
    <w:rsid w:val="003E2EFA"/>
    <w:rsid w:val="003F44F0"/>
    <w:rsid w:val="004421D4"/>
    <w:rsid w:val="00456FF9"/>
    <w:rsid w:val="00460690"/>
    <w:rsid w:val="00463DAE"/>
    <w:rsid w:val="00472E1A"/>
    <w:rsid w:val="00497D54"/>
    <w:rsid w:val="004A2A87"/>
    <w:rsid w:val="004A302A"/>
    <w:rsid w:val="004B3D5D"/>
    <w:rsid w:val="004C1084"/>
    <w:rsid w:val="004C534D"/>
    <w:rsid w:val="004D18CB"/>
    <w:rsid w:val="004E7B7D"/>
    <w:rsid w:val="004F47CC"/>
    <w:rsid w:val="0050275E"/>
    <w:rsid w:val="00565886"/>
    <w:rsid w:val="00585CB7"/>
    <w:rsid w:val="00590016"/>
    <w:rsid w:val="005A4651"/>
    <w:rsid w:val="005E36A9"/>
    <w:rsid w:val="00640287"/>
    <w:rsid w:val="006557B1"/>
    <w:rsid w:val="00666141"/>
    <w:rsid w:val="00666214"/>
    <w:rsid w:val="006744F9"/>
    <w:rsid w:val="00690D80"/>
    <w:rsid w:val="006972B3"/>
    <w:rsid w:val="006A6F98"/>
    <w:rsid w:val="006C02F0"/>
    <w:rsid w:val="006D2303"/>
    <w:rsid w:val="006D5B50"/>
    <w:rsid w:val="006E448F"/>
    <w:rsid w:val="00704711"/>
    <w:rsid w:val="00724077"/>
    <w:rsid w:val="00783006"/>
    <w:rsid w:val="007868EB"/>
    <w:rsid w:val="00791C4D"/>
    <w:rsid w:val="007D1096"/>
    <w:rsid w:val="007E23F2"/>
    <w:rsid w:val="00804F29"/>
    <w:rsid w:val="00817054"/>
    <w:rsid w:val="00820FFD"/>
    <w:rsid w:val="00825A45"/>
    <w:rsid w:val="008300CF"/>
    <w:rsid w:val="00832E7D"/>
    <w:rsid w:val="00844CC5"/>
    <w:rsid w:val="0084500E"/>
    <w:rsid w:val="00845FC6"/>
    <w:rsid w:val="008563F5"/>
    <w:rsid w:val="00856A80"/>
    <w:rsid w:val="00881EB3"/>
    <w:rsid w:val="00883586"/>
    <w:rsid w:val="00885E56"/>
    <w:rsid w:val="008912F6"/>
    <w:rsid w:val="008D4685"/>
    <w:rsid w:val="0092270D"/>
    <w:rsid w:val="00924CA3"/>
    <w:rsid w:val="00967260"/>
    <w:rsid w:val="0097189C"/>
    <w:rsid w:val="009847D0"/>
    <w:rsid w:val="0099217C"/>
    <w:rsid w:val="00995EFE"/>
    <w:rsid w:val="009A6F04"/>
    <w:rsid w:val="009B1720"/>
    <w:rsid w:val="009E0930"/>
    <w:rsid w:val="009E6AFF"/>
    <w:rsid w:val="009F2714"/>
    <w:rsid w:val="00A34723"/>
    <w:rsid w:val="00A5501E"/>
    <w:rsid w:val="00A71902"/>
    <w:rsid w:val="00AA2DA0"/>
    <w:rsid w:val="00AA7E63"/>
    <w:rsid w:val="00AE0597"/>
    <w:rsid w:val="00AE0FA6"/>
    <w:rsid w:val="00AF225E"/>
    <w:rsid w:val="00AF3513"/>
    <w:rsid w:val="00B17484"/>
    <w:rsid w:val="00B2211A"/>
    <w:rsid w:val="00B230F6"/>
    <w:rsid w:val="00B37E54"/>
    <w:rsid w:val="00B500D6"/>
    <w:rsid w:val="00B61476"/>
    <w:rsid w:val="00B82393"/>
    <w:rsid w:val="00B83CC9"/>
    <w:rsid w:val="00B921DB"/>
    <w:rsid w:val="00BA40B1"/>
    <w:rsid w:val="00BB0229"/>
    <w:rsid w:val="00BC0179"/>
    <w:rsid w:val="00BD1F33"/>
    <w:rsid w:val="00BE6106"/>
    <w:rsid w:val="00BE64AF"/>
    <w:rsid w:val="00BF4EB3"/>
    <w:rsid w:val="00C0281A"/>
    <w:rsid w:val="00C15098"/>
    <w:rsid w:val="00C229E3"/>
    <w:rsid w:val="00C331DB"/>
    <w:rsid w:val="00C40C0D"/>
    <w:rsid w:val="00C41661"/>
    <w:rsid w:val="00C80674"/>
    <w:rsid w:val="00C9345C"/>
    <w:rsid w:val="00C95F0A"/>
    <w:rsid w:val="00C96BEE"/>
    <w:rsid w:val="00CB4E71"/>
    <w:rsid w:val="00CC4D0F"/>
    <w:rsid w:val="00CC63AF"/>
    <w:rsid w:val="00CD30D3"/>
    <w:rsid w:val="00CD6ADB"/>
    <w:rsid w:val="00CE02DA"/>
    <w:rsid w:val="00CE2D44"/>
    <w:rsid w:val="00CE3159"/>
    <w:rsid w:val="00D37D8B"/>
    <w:rsid w:val="00D428E7"/>
    <w:rsid w:val="00D447C4"/>
    <w:rsid w:val="00D510FC"/>
    <w:rsid w:val="00D51912"/>
    <w:rsid w:val="00D729B8"/>
    <w:rsid w:val="00D84960"/>
    <w:rsid w:val="00D849C1"/>
    <w:rsid w:val="00D87BEA"/>
    <w:rsid w:val="00D950C7"/>
    <w:rsid w:val="00DA2915"/>
    <w:rsid w:val="00DA784C"/>
    <w:rsid w:val="00DD2A33"/>
    <w:rsid w:val="00E141C6"/>
    <w:rsid w:val="00E14B37"/>
    <w:rsid w:val="00E36446"/>
    <w:rsid w:val="00E7254C"/>
    <w:rsid w:val="00E75F15"/>
    <w:rsid w:val="00EB5F6C"/>
    <w:rsid w:val="00EE2160"/>
    <w:rsid w:val="00EE445C"/>
    <w:rsid w:val="00F23BF3"/>
    <w:rsid w:val="00F46A1C"/>
    <w:rsid w:val="00F50ED9"/>
    <w:rsid w:val="00F57E8B"/>
    <w:rsid w:val="00FC6075"/>
    <w:rsid w:val="00FC6337"/>
    <w:rsid w:val="00FE40D3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F93DEA"/>
  <w15:chartTrackingRefBased/>
  <w15:docId w15:val="{ADB6D087-5FC1-407D-818B-AB4D732A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8300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2407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5A4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825A45"/>
    <w:rPr>
      <w:rFonts w:ascii="Lucida Grande" w:hAnsi="Lucida Grande" w:cs="Lucida Grande"/>
      <w:sz w:val="18"/>
      <w:szCs w:val="18"/>
      <w:lang w:val="nl-NL" w:eastAsia="nl-NL"/>
    </w:rPr>
  </w:style>
  <w:style w:type="paragraph" w:styleId="Lijstalinea">
    <w:name w:val="List Paragraph"/>
    <w:basedOn w:val="Standaard"/>
    <w:uiPriority w:val="34"/>
    <w:qFormat/>
    <w:rsid w:val="00036F0B"/>
    <w:pPr>
      <w:ind w:left="720"/>
    </w:pPr>
    <w:rPr>
      <w:rFonts w:eastAsia="Calibri"/>
    </w:rPr>
  </w:style>
  <w:style w:type="paragraph" w:styleId="Geenafstand">
    <w:name w:val="No Spacing"/>
    <w:uiPriority w:val="1"/>
    <w:qFormat/>
    <w:rsid w:val="00012A5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5F39-2981-425A-B16E-CA82CF19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2116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Concept programma SWC Abdomen, 11-14 Februari 2014 (versie 15 september 2013)</vt:lpstr>
      <vt:lpstr>Concept programma SWC Abdomen, 11-14 Februari 2014 (versie 15 september 2013)</vt:lpstr>
      <vt:lpstr>Concept programma SWC Abdomen, 11-14 Februari 2014 (versie 15 september 2013)</vt:lpstr>
    </vt:vector>
  </TitlesOfParts>
  <Company>AMG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programma SWC Abdomen, 11-14 Februari 2014 (versie 15 september 2013)</dc:title>
  <dc:subject/>
  <dc:creator>t.bollen</dc:creator>
  <cp:keywords/>
  <cp:lastModifiedBy>Jolanda Streekstra</cp:lastModifiedBy>
  <cp:revision>2</cp:revision>
  <cp:lastPrinted>2014-11-18T09:39:00Z</cp:lastPrinted>
  <dcterms:created xsi:type="dcterms:W3CDTF">2018-02-02T08:20:00Z</dcterms:created>
  <dcterms:modified xsi:type="dcterms:W3CDTF">2018-02-02T08:20:00Z</dcterms:modified>
</cp:coreProperties>
</file>